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</w:rPr>
        <w:t>ПРАВИЛА КОРИСТУВАННЯ БІБЛІОТЕКОЮ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1. Загальні положення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1.1. Правила користування шкільною бібліотекою розроблені відповідно  до Закону України «Про бібліотеку і бібліотечну справу» (16.03.2000 р.), «Типових правил користування бібліотеками України» (наказ МКМ України від 25.05 20001 р. № 319), «Положень про бібліотеку загальноосвітнього навчального закладу» (наказ МОН України від 14.05.99р. №139).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1.2. Правила користування бібліотекою - це документ що регламентує відносини користувача з бібліотекою встановлює загальний порядок організації обслуговування користувачів, доступ до фондів бібліотеки, права та обов’язки користувачів бібліотеки.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1.3. Бібліотека обслуговує користувачів на абонементі, у читальному залі, за міжбібліотечним абонементом.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2. Порядок користування бібліотекою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2.1. Учні ЗНЗ записуються до бібліотеки в груповому (класи) або індивідуальному порядку. Співробітники та викладачі - за паспортами.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2.2. На кожного користувача заповнюється читацький формуляр як документ що підтверджує факт і дату видачі користувачеві документів з фонду бібліотеки та їх повернення.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2.3 Під час запису до бібліотеки користувачі повинні ознайомитися з Правилами користування нею і підтвердити зобов’язання своїм підписом у читацькому формулярі (крім учнів 1-4 класів).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3.Порядок користування абонементом та читальним залом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3.1. Термін користування документами, які видаються на абонемент, не більше 30 днів. Кількість примірників не більше 5.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3.2. Навчальна, методична література видається користувачам на час навчання відповідно до програм з обов’язковою перереєстрацією наприкінці року.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3.3. У разі необхідності термін використання документів може бути продовжений, якщо на видання не має попиту з боку інших користувачів, або скорочений, якщо видання користується попитом.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3.4. Періодичні видання видаються вчителям-предметникам терміном на 15 днів. За кожний примірник користувач розписується в читацькому формулярі (крім учнів 1-4 класів).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3.5. Періодичні видання видаються учням лише в читальному залі.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3.6. Кількість документів, які видаються в читальному залі, не обмежена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3.7. Рідкісні, цінні, довідково - енциклопедичні видання, альтернативні підручники, хрестоматії, видання, отримані за МБА, видаються лише в читальному залі.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4. Права, обов’язки та відповідальність користувачів.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Користувач має право: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 Безкоштовно користуватися бібліотечно-інформаційними послугами.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4.2. Одержувати повну інформацію про склад фонду бібліотеки та порядок доступу до нього.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4.3. Отримувати у тимчасове користування необхідні документи (на різних носіях інформації) з фонду бібліотеки, користуватися послугами МБА.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4.4. Отримувати бібліотечно-бібліографічні знання, навички та вміння самостійно користуватися бібліотекою (інформацією).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4.5. Брати участь у заходах, що їх проводить бібліотека.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4.6. Обиратися до бібліотечної ради, надавати практичну допомогу бібліотеці.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4.7. Вимагати конфіденційності щодо даних про нього та переліку документів, якими він користувався.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4.8. Подавати адміністрації ЗНЗ зауваження, пропозиції щодо роботи бібліотеки.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Користувач зобов’язаний: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4.9. Дотримуватися Правил користування бібліотекою.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4.10. У разі запису до бібліотеки треба надати необхідні відомості про себе для заповнення читацького формуляра.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4.11. Дбайливо ставитись до документів отриманих з фондів бібліотеки: не псувати, не робити позначок, підкреслювань, не виривати й не загинати сторінки.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4.12 Повертати документи не пізніше встановленого терміну.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4.13. Не виносити з приміщення бібліотеки документи не зафіксовані в читацькому формулярі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4.14. У разі вибуття з ЗНЗ повернути до бібліотеки документи, що за ним зафіксовано.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Відповідальність користувачів: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4.15. У разі втрати або пошкодження документів з фонду бібліотеки користувач повинен замінити аналогічними або рівноцінними (за визначенням бібліотекаря) документами, або внести кратне відшкодування вартості документа. Вартість відшкодування визначається бібліотекою в залежності від цінності документа.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4.16. За втрату документів з бібліотечних фондів або їх пошкодження відповідальність несуть батьки або особи, під наглядом яких перебувають діти.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5. Права та обов’язки бібліотеки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5.1. Формувати універсальний бібліотечний фонд з урахуванням змісту навчання в ЗНЗ, згідно з його інформаційними, виховними функціями, запитами та інтересами користувачів тощо.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5.2. Організовувати та раціонально розміщувати та вести облік бібліотечних фондів.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5.3.Систематично аналізувати використання бібліотечного фонду.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5.4. Пропагувати книгу і читання засобами бібліотечної роботи, сприяти підвищенню культури читання.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5.5. Складати і готувати списки літератури на допомогу навчально виховній роботі. Виконувати довідкову та інформаційну роботу шляхом масового, групового та індивідуального інформування.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5.6. Формувати систему бібліотечно-бібліографічної освіти учнів та педагогічного колективу.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5.7. Систематично слідкувати за своєчасним поверненням до бібліотеки виданих документів.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5.8. Забезпечувати користувачів необхідними документами під час канікул та для підготовки до вступних іспитів.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5.9. Проводити на початку навчального року перереєстрацію читачів.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5.10. Організувати ремонт видань та палітурні роботи.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5.11. Створювати та підтримувати комфортні умови для роботи користувачів.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5.12. Забезпечувати режим роботи бібліотеки згідно з вимогами навчального закладу.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5.13. В останній робочий день місяця проводити санітарний день в бібліотеці.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16"/>
          <w:szCs w:val="16"/>
        </w:rPr>
        <w:t>Бібліотека має право: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5.14. Визначати зміст і форми своєї діяльності.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5.15. Знайомитись з планами навчально - виховної роботи ЗНЗ.</w:t>
      </w:r>
    </w:p>
    <w:p w:rsidR="00DC4CE2" w:rsidRDefault="00DC4CE2" w:rsidP="00DC4CE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5.16. Ставити до відома адміністрацію ЗНЗ про порушення користувачами основних вимог до користувача документами.</w:t>
      </w:r>
    </w:p>
    <w:p w:rsidR="000D4E0D" w:rsidRDefault="000D4E0D"/>
    <w:sectPr w:rsidR="000D4E0D" w:rsidSect="000D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CE2"/>
    <w:rsid w:val="000D4E0D"/>
    <w:rsid w:val="00D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CE2"/>
    <w:rPr>
      <w:b/>
      <w:bCs/>
    </w:rPr>
  </w:style>
  <w:style w:type="character" w:styleId="a5">
    <w:name w:val="Emphasis"/>
    <w:basedOn w:val="a0"/>
    <w:uiPriority w:val="20"/>
    <w:qFormat/>
    <w:rsid w:val="00DC4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Vladomir</dc:creator>
  <cp:lastModifiedBy>Vladomir</cp:lastModifiedBy>
  <cp:revision>1</cp:revision>
  <dcterms:created xsi:type="dcterms:W3CDTF">2018-03-22T10:44:00Z</dcterms:created>
  <dcterms:modified xsi:type="dcterms:W3CDTF">2018-03-22T10:44:00Z</dcterms:modified>
</cp:coreProperties>
</file>